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62" w:rsidRDefault="00A8595A">
      <w:pPr>
        <w:pStyle w:val="Subtitle"/>
        <w:rPr>
          <w:sz w:val="52"/>
          <w:szCs w:val="52"/>
        </w:rPr>
      </w:pPr>
      <w:r>
        <w:rPr>
          <w:sz w:val="52"/>
          <w:szCs w:val="52"/>
        </w:rPr>
        <w:t>Table of Contents</w:t>
      </w:r>
    </w:p>
    <w:p w:rsidR="00782762" w:rsidRDefault="00A8595A">
      <w:pPr>
        <w:pStyle w:val="TOC1"/>
        <w:tabs>
          <w:tab w:val="right" w:leader="dot" w:pos="9155"/>
        </w:tabs>
      </w:pPr>
      <w:r>
        <w:fldChar w:fldCharType="begin"/>
      </w:r>
      <w:r>
        <w:instrText xml:space="preserve"> TOC  \o "1-3" \h \u \z</w:instrText>
      </w:r>
      <w:r>
        <w:fldChar w:fldCharType="separate"/>
      </w:r>
      <w:hyperlink w:anchor="_toc1">
        <w:r>
          <w:rPr>
            <w:color w:val="0000FF"/>
            <w:sz w:val="40"/>
            <w:szCs w:val="40"/>
          </w:rPr>
          <w:t>Chapter 1</w:t>
        </w:r>
        <w:r>
          <w:rPr>
            <w:color w:val="0000FF"/>
            <w:sz w:val="40"/>
            <w:szCs w:val="40"/>
          </w:rPr>
          <w:tab/>
        </w:r>
        <w:r>
          <w:fldChar w:fldCharType="begin"/>
        </w:r>
        <w:r>
          <w:instrText xml:space="preserve"> PAGEREF _toc1 \h</w:instrText>
        </w:r>
        <w:r>
          <w:fldChar w:fldCharType="separate"/>
        </w:r>
        <w:r>
          <w:rPr>
            <w:color w:val="0000FF"/>
            <w:sz w:val="40"/>
            <w:szCs w:val="40"/>
          </w:rPr>
          <w:t>2</w:t>
        </w:r>
        <w:r>
          <w:fldChar w:fldCharType="end"/>
        </w:r>
      </w:hyperlink>
    </w:p>
    <w:p w:rsidR="00782762" w:rsidRDefault="00A8595A">
      <w:pPr>
        <w:pStyle w:val="TOC2"/>
        <w:tabs>
          <w:tab w:val="right" w:leader="dot" w:pos="9155"/>
        </w:tabs>
      </w:pPr>
      <w:hyperlink w:anchor="_toc2">
        <w:r>
          <w:rPr>
            <w:color w:val="0000FF"/>
            <w:sz w:val="40"/>
            <w:szCs w:val="40"/>
          </w:rPr>
          <w:t>Subchapter 1-1</w:t>
        </w:r>
        <w:r>
          <w:rPr>
            <w:color w:val="0000FF"/>
            <w:sz w:val="40"/>
            <w:szCs w:val="40"/>
          </w:rPr>
          <w:tab/>
        </w:r>
        <w:r>
          <w:fldChar w:fldCharType="begin"/>
        </w:r>
        <w:r>
          <w:instrText xml:space="preserve"> PAGEREF _toc2 \h</w:instrText>
        </w:r>
        <w:r>
          <w:fldChar w:fldCharType="separate"/>
        </w:r>
        <w:r>
          <w:rPr>
            <w:color w:val="0000FF"/>
            <w:sz w:val="40"/>
            <w:szCs w:val="40"/>
          </w:rPr>
          <w:t>2</w:t>
        </w:r>
        <w:r>
          <w:fldChar w:fldCharType="end"/>
        </w:r>
      </w:hyperlink>
    </w:p>
    <w:p w:rsidR="00782762" w:rsidRDefault="00A8595A">
      <w:pPr>
        <w:pStyle w:val="TOC1"/>
        <w:tabs>
          <w:tab w:val="right" w:leader="dot" w:pos="9155"/>
        </w:tabs>
      </w:pPr>
      <w:hyperlink w:anchor="_toc3">
        <w:r>
          <w:rPr>
            <w:color w:val="0000FF"/>
            <w:sz w:val="40"/>
            <w:szCs w:val="40"/>
          </w:rPr>
          <w:t>Chapter 2</w:t>
        </w:r>
        <w:r>
          <w:rPr>
            <w:color w:val="0000FF"/>
            <w:sz w:val="40"/>
            <w:szCs w:val="40"/>
          </w:rPr>
          <w:tab/>
        </w:r>
        <w:r>
          <w:fldChar w:fldCharType="begin"/>
        </w:r>
        <w:r>
          <w:instrText xml:space="preserve"> PAGEREF _toc3 \h</w:instrText>
        </w:r>
        <w:r>
          <w:fldChar w:fldCharType="separate"/>
        </w:r>
        <w:r>
          <w:rPr>
            <w:color w:val="0000FF"/>
            <w:sz w:val="40"/>
            <w:szCs w:val="40"/>
          </w:rPr>
          <w:t>4</w:t>
        </w:r>
        <w:r>
          <w:fldChar w:fldCharType="end"/>
        </w:r>
      </w:hyperlink>
    </w:p>
    <w:p w:rsidR="00782762" w:rsidRDefault="00A8595A">
      <w:pPr>
        <w:pStyle w:val="TOC2"/>
        <w:tabs>
          <w:tab w:val="right" w:leader="dot" w:pos="9155"/>
        </w:tabs>
      </w:pPr>
      <w:hyperlink w:anchor="_toc4">
        <w:r>
          <w:rPr>
            <w:color w:val="0000FF"/>
            <w:sz w:val="40"/>
            <w:szCs w:val="40"/>
          </w:rPr>
          <w:t>Subchapter 2-1</w:t>
        </w:r>
        <w:r>
          <w:rPr>
            <w:color w:val="0000FF"/>
            <w:sz w:val="40"/>
            <w:szCs w:val="40"/>
          </w:rPr>
          <w:tab/>
        </w:r>
        <w:r>
          <w:fldChar w:fldCharType="begin"/>
        </w:r>
        <w:r>
          <w:instrText xml:space="preserve"> PAGEREF _toc4 \h</w:instrText>
        </w:r>
        <w:r>
          <w:fldChar w:fldCharType="separate"/>
        </w:r>
        <w:r>
          <w:rPr>
            <w:color w:val="0000FF"/>
            <w:sz w:val="40"/>
            <w:szCs w:val="40"/>
          </w:rPr>
          <w:t>4</w:t>
        </w:r>
        <w:r>
          <w:fldChar w:fldCharType="end"/>
        </w:r>
      </w:hyperlink>
    </w:p>
    <w:p w:rsidR="00782762" w:rsidRDefault="00A8595A">
      <w:pPr>
        <w:shd w:val="clear" w:color="auto" w:fill="808080"/>
        <w:jc w:val="center"/>
        <w:rPr>
          <w:sz w:val="44"/>
          <w:szCs w:val="44"/>
          <w:lang w:val="en-US"/>
        </w:rPr>
      </w:pPr>
      <w:r>
        <w:fldChar w:fldCharType="end"/>
      </w:r>
      <w:r>
        <w:rPr>
          <w:sz w:val="44"/>
          <w:szCs w:val="44"/>
          <w:lang w:val="en-US"/>
        </w:rPr>
        <w:t>The End</w:t>
      </w:r>
    </w:p>
    <w:p w:rsidR="00782762" w:rsidRDefault="00A8595A">
      <w:pPr>
        <w:pStyle w:val="Heading1"/>
        <w:pageBreakBefore/>
        <w:rPr>
          <w:lang w:val="en-US"/>
        </w:rPr>
      </w:pPr>
      <w:bookmarkStart w:id="0" w:name="_Toc527544856"/>
      <w:bookmarkStart w:id="1" w:name="_toc1"/>
      <w:r>
        <w:rPr>
          <w:sz w:val="44"/>
          <w:szCs w:val="44"/>
          <w:lang w:val="en-US"/>
        </w:rPr>
        <w:lastRenderedPageBreak/>
        <w:t>Chapter</w:t>
      </w:r>
      <w:r>
        <w:rPr>
          <w:lang w:val="en-US"/>
        </w:rPr>
        <w:t xml:space="preserve"> 1</w:t>
      </w:r>
      <w:bookmarkEnd w:id="0"/>
      <w:bookmarkEnd w:id="1"/>
    </w:p>
    <w:p w:rsidR="00782762" w:rsidRDefault="00A8595A">
      <w:pPr>
        <w:pStyle w:val="Heading2"/>
        <w:rPr>
          <w:lang w:val="en-US"/>
        </w:rPr>
      </w:pPr>
      <w:bookmarkStart w:id="2" w:name="_Toc527544857"/>
      <w:bookmarkStart w:id="3" w:name="_toc2"/>
      <w:r>
        <w:rPr>
          <w:sz w:val="40"/>
          <w:szCs w:val="40"/>
          <w:lang w:val="en-US"/>
        </w:rPr>
        <w:t>Subchapter</w:t>
      </w:r>
      <w:r>
        <w:rPr>
          <w:lang w:val="en-US"/>
        </w:rPr>
        <w:t xml:space="preserve"> 1-1</w:t>
      </w:r>
      <w:bookmarkEnd w:id="2"/>
      <w:bookmarkEnd w:id="3"/>
    </w:p>
    <w:p w:rsidR="00782762" w:rsidRPr="00A8595A" w:rsidRDefault="00A8595A">
      <w:pPr>
        <w:jc w:val="both"/>
        <w:rPr>
          <w:lang w:val="en-US"/>
        </w:rPr>
      </w:pPr>
      <w:r w:rsidRPr="00A8595A">
        <w:rPr>
          <w:sz w:val="56"/>
          <w:szCs w:val="56"/>
          <w:lang w:val="en-US"/>
        </w:rPr>
        <w:t>I was born in the year 1632, in the city of York, of a good</w:t>
      </w:r>
      <w:r w:rsidRPr="00A8595A">
        <w:rPr>
          <w:sz w:val="56"/>
          <w:szCs w:val="56"/>
          <w:lang w:val="en-US"/>
        </w:rPr>
        <w:t xml:space="preserve"> family, though not of that country, my father being a foreigner of Bremen, who settled first at Hull.  He got a good estate by merchandise, and leaving off his trade, lived afterwards at York, from whence he had married my mother, whose relations were nam</w:t>
      </w:r>
      <w:r w:rsidRPr="00A8595A">
        <w:rPr>
          <w:sz w:val="56"/>
          <w:szCs w:val="56"/>
          <w:lang w:val="en-US"/>
        </w:rPr>
        <w:t>ed Robinson, a very good family in that country, and from whom I was called Robinson Kreutznaer; but, by the usual corruption of words in England, we are now called—nay we call ourselves and write our name—Crusoe; and so my companions always called me. I h</w:t>
      </w:r>
      <w:r w:rsidRPr="00A8595A">
        <w:rPr>
          <w:sz w:val="56"/>
          <w:szCs w:val="56"/>
          <w:lang w:val="en-US"/>
        </w:rPr>
        <w:t xml:space="preserve">ad two </w:t>
      </w:r>
      <w:r w:rsidRPr="00A8595A">
        <w:rPr>
          <w:sz w:val="56"/>
          <w:szCs w:val="56"/>
          <w:lang w:val="en-US"/>
        </w:rPr>
        <w:lastRenderedPageBreak/>
        <w:t>elder brothers, one of whom was lieutenant-colonel to an English regiment of foot in Flanders, formerly commanded by the famous Colonel Lockhart, and was killed at the battle near Dunkirk against the Spaniards.</w:t>
      </w:r>
    </w:p>
    <w:p w:rsidR="00782762" w:rsidRDefault="00A8595A">
      <w:pPr>
        <w:rPr>
          <w:lang w:val="en-US"/>
        </w:rPr>
      </w:pPr>
      <w:r>
        <w:rPr>
          <w:lang w:val="en-US"/>
        </w:rPr>
        <w:br w:type="page"/>
      </w:r>
    </w:p>
    <w:p w:rsidR="00782762" w:rsidRDefault="00A8595A">
      <w:pPr>
        <w:pStyle w:val="Heading1"/>
        <w:rPr>
          <w:lang w:val="en-US"/>
        </w:rPr>
      </w:pPr>
      <w:bookmarkStart w:id="4" w:name="_Toc527544858"/>
      <w:bookmarkStart w:id="5" w:name="_toc3"/>
      <w:r>
        <w:rPr>
          <w:sz w:val="44"/>
          <w:szCs w:val="44"/>
          <w:lang w:val="en-US"/>
        </w:rPr>
        <w:lastRenderedPageBreak/>
        <w:t>Chapter</w:t>
      </w:r>
      <w:r>
        <w:rPr>
          <w:lang w:val="en-US"/>
        </w:rPr>
        <w:t xml:space="preserve"> 2</w:t>
      </w:r>
      <w:bookmarkEnd w:id="4"/>
      <w:bookmarkEnd w:id="5"/>
    </w:p>
    <w:p w:rsidR="00782762" w:rsidRDefault="00A8595A">
      <w:pPr>
        <w:pStyle w:val="Heading2"/>
        <w:rPr>
          <w:lang w:val="en-US"/>
        </w:rPr>
      </w:pPr>
      <w:bookmarkStart w:id="6" w:name="_Toc527544859"/>
      <w:bookmarkStart w:id="7" w:name="_toc4"/>
      <w:r>
        <w:rPr>
          <w:sz w:val="40"/>
          <w:szCs w:val="40"/>
          <w:lang w:val="en-US"/>
        </w:rPr>
        <w:t>Subchapter</w:t>
      </w:r>
      <w:r>
        <w:rPr>
          <w:lang w:val="en-US"/>
        </w:rPr>
        <w:t xml:space="preserve"> 2-1</w:t>
      </w:r>
      <w:bookmarkEnd w:id="6"/>
      <w:bookmarkEnd w:id="7"/>
    </w:p>
    <w:p w:rsidR="00782762" w:rsidRPr="00A8595A" w:rsidRDefault="00A8595A">
      <w:pPr>
        <w:jc w:val="both"/>
        <w:rPr>
          <w:lang w:val="en-US"/>
        </w:rPr>
      </w:pPr>
      <w:r w:rsidRPr="00A8595A">
        <w:rPr>
          <w:sz w:val="56"/>
          <w:szCs w:val="56"/>
          <w:lang w:val="en-US"/>
        </w:rPr>
        <w:t>That evil i</w:t>
      </w:r>
      <w:r w:rsidRPr="00A8595A">
        <w:rPr>
          <w:sz w:val="56"/>
          <w:szCs w:val="56"/>
          <w:lang w:val="en-US"/>
        </w:rPr>
        <w:t>nfluence which carried me first away from my father’s house—which hurried me into the wild and indigested notion of raising my fortune, and that impressed those conceits so forcibly upon me as to make me deaf to all good advice, and to the entreaties and e</w:t>
      </w:r>
      <w:r w:rsidRPr="00A8595A">
        <w:rPr>
          <w:sz w:val="56"/>
          <w:szCs w:val="56"/>
          <w:lang w:val="en-US"/>
        </w:rPr>
        <w:t>ven the commands of my father—I say, the same influence, whatever it was, presented the most unfortunate of all enterprises to my view; and I went on board a vessel bound to the coast of Africa; or, as our sailors vulgarly called it, a voyage to Guinea. It</w:t>
      </w:r>
      <w:r w:rsidRPr="00A8595A">
        <w:rPr>
          <w:sz w:val="56"/>
          <w:szCs w:val="56"/>
          <w:lang w:val="en-US"/>
        </w:rPr>
        <w:t xml:space="preserve"> was my great misfortune that in all these adventures I did not ship myself as a sailor; when, </w:t>
      </w:r>
      <w:r w:rsidRPr="00A8595A">
        <w:rPr>
          <w:sz w:val="56"/>
          <w:szCs w:val="56"/>
          <w:lang w:val="en-US"/>
        </w:rPr>
        <w:lastRenderedPageBreak/>
        <w:t>though I might indeed have worked a little harder than ordinary, yet at the same time I should have learnt the duty and office of a fore-mast man, and in time mi</w:t>
      </w:r>
      <w:r w:rsidRPr="00A8595A">
        <w:rPr>
          <w:sz w:val="56"/>
          <w:szCs w:val="56"/>
          <w:lang w:val="en-US"/>
        </w:rPr>
        <w:t>ght have qualified myself for a mate or lieutenant, if not for a master.  But as it was always my fate to choose for the worse, so I did here; for having money in my pocket and good clothes upon my back, I would always go on board in the habit of a gentlem</w:t>
      </w:r>
      <w:r w:rsidRPr="00A8595A">
        <w:rPr>
          <w:sz w:val="56"/>
          <w:szCs w:val="56"/>
          <w:lang w:val="en-US"/>
        </w:rPr>
        <w:t>an; and so I neither had any business in the ship, nor learned to do any.</w:t>
      </w:r>
      <w:bookmarkStart w:id="8" w:name="_GoBack"/>
      <w:bookmarkEnd w:id="8"/>
    </w:p>
    <w:sectPr w:rsidR="00782762" w:rsidRPr="00A8595A">
      <w:pgSz w:w="11906" w:h="16838"/>
      <w:pgMar w:top="1134" w:right="850" w:bottom="1134"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characterSpacingControl w:val="doNotCompress"/>
  <w:compat>
    <w:compatSetting w:name="compatibilityMode" w:uri="http://schemas.microsoft.com/office/word" w:val="14"/>
  </w:compat>
  <w:rsids>
    <w:rsidRoot w:val="00782762"/>
    <w:rsid w:val="00782762"/>
    <w:rsid w:val="00A8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08099-6E2D-4DB5-B087-0B0C12ED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qFormat/>
    <w:pPr>
      <w:keepNext/>
      <w:keepLines/>
      <w:spacing w:before="480" w:after="0" w:line="720" w:lineRule="auto"/>
      <w:outlineLvl w:val="0"/>
    </w:pPr>
    <w:rPr>
      <w:b/>
      <w:bCs/>
      <w:color w:val="358CCB"/>
      <w:sz w:val="36"/>
      <w:szCs w:val="36"/>
    </w:rPr>
  </w:style>
  <w:style w:type="paragraph" w:styleId="Heading2">
    <w:name w:val="heading 2"/>
    <w:basedOn w:val="Normal"/>
    <w:qFormat/>
    <w:pPr>
      <w:keepNext/>
      <w:keepLines/>
      <w:spacing w:before="200" w:after="0" w:line="480" w:lineRule="auto"/>
      <w:outlineLvl w:val="1"/>
    </w:pPr>
    <w:rPr>
      <w:b/>
      <w:bCs/>
      <w:color w:val="FF99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i/>
      <w:iCs/>
      <w:color w:val="358CCB"/>
      <w:spacing w:val="15"/>
      <w:sz w:val="24"/>
      <w:szCs w:val="24"/>
    </w:rPr>
  </w:style>
  <w:style w:type="paragraph" w:styleId="TOC1">
    <w:name w:val="toc 1"/>
    <w:basedOn w:val="Normal"/>
    <w:qFormat/>
    <w:pPr>
      <w:spacing w:after="100"/>
    </w:pPr>
  </w:style>
  <w:style w:type="paragraph" w:styleId="TOC2">
    <w:name w:val="toc 2"/>
    <w:basedOn w:val="Normal"/>
    <w:qFormat/>
    <w:pPr>
      <w:spacing w:after="100"/>
      <w:ind w:left="220"/>
    </w:pPr>
  </w:style>
  <w:style w:type="character" w:styleId="Hyperlink">
    <w:name w:val="Hyperlink"/>
    <w:basedOn w:val="DefaultParagraphFont"/>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2018-02-27T10:32:00Z</dcterms:created>
  <dcterms:modified xsi:type="dcterms:W3CDTF">2018-10-18T11:09:00Z</dcterms:modified>
</cp:coreProperties>
</file>